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lta sorveglianza lavori eseguiti in project financing o in convenzione con altri soggetti ter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lta sorveglianza lavori eseguiti in project financing o in convenzione con altri soggetti ter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