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Gestione del contenzioso: Udienze GdP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Gestione del contenzioso: Udienze GdP.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