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vvisi di accertamento vi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vvisi di accertamento vi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