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gistro dei responsabili del trattamento relativo alle attivita' di trattamento dei dati pers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gistro dei responsabili del trattamento relativo alle attivita' di trattamento dei dati pers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