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Ordinanze in qualita' di Ufficiale di governo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Mugnai Giulia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Buoncompagni Enrico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Ordinanze in qualita' di Ufficiale di governo.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