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criteri ed indicazioni per la concessione di contributi e sussidi non obbligatori a soggetti pubblici o priva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criteri ed indicazioni per la concessione di contributi e sussidi non obbligatori a soggetti pubblici o priva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