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Anagrafe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Prefettura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Prefettura.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